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ADA1C" w14:textId="77777777" w:rsidR="009239F7" w:rsidRPr="002F6A28" w:rsidRDefault="000B4C37" w:rsidP="002F6A28">
      <w:pPr>
        <w:pStyle w:val="Title"/>
        <w:rPr>
          <w:caps w:val="0"/>
          <w:kern w:val="0"/>
        </w:rPr>
      </w:pPr>
      <w:r w:rsidRPr="002F6A28">
        <w:rPr>
          <w:caps w:val="0"/>
          <w:kern w:val="0"/>
        </w:rPr>
        <w:t>NOTIFICATION</w:t>
      </w:r>
    </w:p>
    <w:p w14:paraId="693E3CA9" w14:textId="77777777" w:rsidR="009239F7" w:rsidRPr="002F6A28" w:rsidRDefault="000B4C37" w:rsidP="002F6A28">
      <w:pPr>
        <w:jc w:val="center"/>
      </w:pPr>
      <w:r w:rsidRPr="002F6A28">
        <w:t>The following notification is being circulated in accordance with Article 10.6</w:t>
      </w:r>
    </w:p>
    <w:p w14:paraId="13AA0D1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81437" w14:paraId="53649D35" w14:textId="77777777" w:rsidTr="0069259F">
        <w:tc>
          <w:tcPr>
            <w:tcW w:w="713" w:type="dxa"/>
            <w:tcBorders>
              <w:bottom w:val="single" w:sz="6" w:space="0" w:color="auto"/>
            </w:tcBorders>
            <w:shd w:val="clear" w:color="auto" w:fill="auto"/>
          </w:tcPr>
          <w:p w14:paraId="7DC50232" w14:textId="77777777" w:rsidR="00F85C99" w:rsidRPr="002F6A28" w:rsidRDefault="000B4C37" w:rsidP="002F6A28">
            <w:pPr>
              <w:spacing w:before="120" w:after="120"/>
              <w:jc w:val="left"/>
            </w:pPr>
            <w:r w:rsidRPr="002F6A28">
              <w:rPr>
                <w:b/>
              </w:rPr>
              <w:t>1.</w:t>
            </w:r>
          </w:p>
        </w:tc>
        <w:tc>
          <w:tcPr>
            <w:tcW w:w="8546" w:type="dxa"/>
            <w:tcBorders>
              <w:bottom w:val="single" w:sz="6" w:space="0" w:color="auto"/>
            </w:tcBorders>
            <w:shd w:val="clear" w:color="auto" w:fill="auto"/>
          </w:tcPr>
          <w:p w14:paraId="09F22603" w14:textId="77777777" w:rsidR="00F85C99" w:rsidRPr="002F6A28" w:rsidRDefault="000B4C3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UKRAINE</w:t>
            </w:r>
            <w:bookmarkEnd w:id="1"/>
          </w:p>
          <w:p w14:paraId="29A8FFA8" w14:textId="77777777" w:rsidR="00F85C99" w:rsidRPr="002F6A28" w:rsidRDefault="000B4C3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81437" w14:paraId="475FB123" w14:textId="77777777" w:rsidTr="0069259F">
        <w:tc>
          <w:tcPr>
            <w:tcW w:w="713" w:type="dxa"/>
            <w:tcBorders>
              <w:top w:val="single" w:sz="6" w:space="0" w:color="auto"/>
              <w:bottom w:val="single" w:sz="6" w:space="0" w:color="auto"/>
            </w:tcBorders>
            <w:shd w:val="clear" w:color="auto" w:fill="auto"/>
          </w:tcPr>
          <w:p w14:paraId="55EFD78A" w14:textId="77777777" w:rsidR="00F85C99" w:rsidRPr="002F6A28" w:rsidRDefault="000B4C3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D2CA870" w14:textId="77777777" w:rsidR="00F85C99" w:rsidRPr="002F6A28" w:rsidRDefault="000B4C3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546D2B0" w14:textId="77777777" w:rsidR="00EE3A11" w:rsidRPr="00C379C8" w:rsidRDefault="000B4C37" w:rsidP="00155128">
            <w:pPr>
              <w:spacing w:after="120"/>
            </w:pPr>
            <w:r w:rsidRPr="00C379C8">
              <w:t>Ministry of Agrarian Policy and Food of Ukraine</w:t>
            </w:r>
            <w:bookmarkEnd w:id="5"/>
          </w:p>
          <w:p w14:paraId="690D8978" w14:textId="77777777" w:rsidR="00F85C99" w:rsidRPr="002F6A28" w:rsidRDefault="000B4C3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481437" w14:paraId="5081E535" w14:textId="77777777" w:rsidTr="0069259F">
        <w:tc>
          <w:tcPr>
            <w:tcW w:w="713" w:type="dxa"/>
            <w:tcBorders>
              <w:top w:val="single" w:sz="6" w:space="0" w:color="auto"/>
              <w:bottom w:val="single" w:sz="6" w:space="0" w:color="auto"/>
            </w:tcBorders>
            <w:shd w:val="clear" w:color="auto" w:fill="auto"/>
          </w:tcPr>
          <w:p w14:paraId="3D1B5ED0" w14:textId="77777777" w:rsidR="00F85C99" w:rsidRPr="002F6A28" w:rsidRDefault="000B4C3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E1115E5" w14:textId="77777777" w:rsidR="00F85C99" w:rsidRPr="0058336F" w:rsidRDefault="000B4C3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81437" w14:paraId="2EDDBBE3" w14:textId="77777777" w:rsidTr="0069259F">
        <w:tc>
          <w:tcPr>
            <w:tcW w:w="713" w:type="dxa"/>
            <w:tcBorders>
              <w:top w:val="single" w:sz="6" w:space="0" w:color="auto"/>
              <w:bottom w:val="single" w:sz="6" w:space="0" w:color="auto"/>
            </w:tcBorders>
            <w:shd w:val="clear" w:color="auto" w:fill="auto"/>
          </w:tcPr>
          <w:p w14:paraId="2242F520" w14:textId="77777777" w:rsidR="00F85C99" w:rsidRPr="002F6A28" w:rsidRDefault="000B4C3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DC2A26A" w14:textId="77777777" w:rsidR="00F85C99" w:rsidRPr="002F6A28" w:rsidRDefault="000B4C3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Dehydrated preserved milk for human consumption</w:t>
            </w:r>
            <w:bookmarkEnd w:id="22"/>
          </w:p>
        </w:tc>
      </w:tr>
      <w:tr w:rsidR="00481437" w14:paraId="69AAA8EC" w14:textId="77777777" w:rsidTr="0069259F">
        <w:tc>
          <w:tcPr>
            <w:tcW w:w="713" w:type="dxa"/>
            <w:tcBorders>
              <w:top w:val="single" w:sz="6" w:space="0" w:color="auto"/>
              <w:bottom w:val="single" w:sz="6" w:space="0" w:color="auto"/>
            </w:tcBorders>
            <w:shd w:val="clear" w:color="auto" w:fill="auto"/>
          </w:tcPr>
          <w:p w14:paraId="0B7DC537" w14:textId="77777777" w:rsidR="00F85C99" w:rsidRPr="002F6A28" w:rsidRDefault="000B4C3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30388F9" w14:textId="77777777" w:rsidR="00F85C99" w:rsidRPr="002F6A28" w:rsidRDefault="000B4C3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Order of the Ministry of Agrarian Policy and Food of Ukraine "On approval of Requirements for certain types of partially or wholly dehydrated preserved milk intended for human consumption"; (9 page(s), in Ukrainian)</w:t>
            </w:r>
            <w:bookmarkEnd w:id="24"/>
          </w:p>
        </w:tc>
      </w:tr>
      <w:tr w:rsidR="00481437" w14:paraId="04F2B0C7" w14:textId="77777777" w:rsidTr="0069259F">
        <w:tc>
          <w:tcPr>
            <w:tcW w:w="713" w:type="dxa"/>
            <w:tcBorders>
              <w:top w:val="single" w:sz="6" w:space="0" w:color="auto"/>
              <w:bottom w:val="single" w:sz="6" w:space="0" w:color="auto"/>
            </w:tcBorders>
            <w:shd w:val="clear" w:color="auto" w:fill="auto"/>
          </w:tcPr>
          <w:p w14:paraId="531F584D" w14:textId="77777777" w:rsidR="00F85C99" w:rsidRPr="002F6A28" w:rsidRDefault="000B4C3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48B5165" w14:textId="77777777" w:rsidR="00F85C99" w:rsidRPr="002F6A28" w:rsidRDefault="000B4C3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Order provides for the approval of Requirements for certain types of partially or wholly dehydrated preserved milk intended for human consumption in order to ensure its free circulation and provide consumers with relevant information on the characteristics of such milk, in particular by means of its labelling.</w:t>
            </w:r>
          </w:p>
          <w:p w14:paraId="1FBE7E37" w14:textId="77777777" w:rsidR="00FE448B" w:rsidRPr="00C379C8" w:rsidRDefault="000B4C37" w:rsidP="002F6A28">
            <w:pPr>
              <w:spacing w:before="120" w:after="120"/>
            </w:pPr>
            <w:r w:rsidRPr="00C379C8">
              <w:t>These requirements will apply to the types of partially or wholly dehydrated preserved milk for human consumption, listed in Annex 1 to these Requirements, that is produced in Ukraine or imported into the territory of Ukraine, at all stages of circulation. Requirements contain general provisions, certain requirements and labelling conditions, as well as Annex 1 on the types of partially or wholly dehydrated preserved milk and Annex 2 on the list of specific designations for certain food products.</w:t>
            </w:r>
          </w:p>
          <w:p w14:paraId="69FCB475" w14:textId="77777777" w:rsidR="00FE448B" w:rsidRPr="00C379C8" w:rsidRDefault="000B4C37" w:rsidP="002F6A28">
            <w:pPr>
              <w:spacing w:before="120" w:after="120"/>
            </w:pPr>
            <w:r w:rsidRPr="00C379C8">
              <w:t>The draft Order also provides that partially or wholly dehydrated preserved milk that meets the requirements of the legislation on food safety and certain quality indicators in force before the entry into force of this Order, but does not meet all or some provisions of Requirements for certain types of partially or wholly dehydrated preserved milk intended for human consumption approved by this Order, may be in circulation until the final date of consumption or the expiration of the minimum shelf life.</w:t>
            </w:r>
          </w:p>
          <w:p w14:paraId="1EA3DA5A" w14:textId="77777777" w:rsidR="00FE448B" w:rsidRPr="00C379C8" w:rsidRDefault="000B4C37" w:rsidP="002F6A28">
            <w:pPr>
              <w:spacing w:before="120" w:after="120"/>
            </w:pPr>
            <w:r w:rsidRPr="00C379C8">
              <w:t>The draft Order is developed to implement EU legislation.</w:t>
            </w:r>
          </w:p>
          <w:p w14:paraId="0EFC6D1D" w14:textId="77777777" w:rsidR="00FE448B" w:rsidRPr="00C379C8" w:rsidRDefault="000B4C37" w:rsidP="002F6A28">
            <w:pPr>
              <w:spacing w:before="120" w:after="120"/>
            </w:pPr>
            <w:r w:rsidRPr="00C379C8">
              <w:t>The draft Order is also notified under the SPS Agreement.</w:t>
            </w:r>
            <w:bookmarkEnd w:id="26"/>
          </w:p>
        </w:tc>
      </w:tr>
      <w:tr w:rsidR="00481437" w14:paraId="2B1AFCA5" w14:textId="77777777" w:rsidTr="0069259F">
        <w:tc>
          <w:tcPr>
            <w:tcW w:w="713" w:type="dxa"/>
            <w:tcBorders>
              <w:top w:val="single" w:sz="6" w:space="0" w:color="auto"/>
              <w:bottom w:val="single" w:sz="6" w:space="0" w:color="auto"/>
            </w:tcBorders>
            <w:shd w:val="clear" w:color="auto" w:fill="auto"/>
          </w:tcPr>
          <w:p w14:paraId="6D748174" w14:textId="77777777" w:rsidR="00F85C99" w:rsidRPr="002F6A28" w:rsidRDefault="000B4C3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9974411" w14:textId="77777777" w:rsidR="00F85C99" w:rsidRPr="002F6A28" w:rsidRDefault="000B4C3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Harmonization</w:t>
            </w:r>
            <w:bookmarkEnd w:id="28"/>
          </w:p>
        </w:tc>
      </w:tr>
      <w:tr w:rsidR="00481437" w14:paraId="02AF8776" w14:textId="77777777" w:rsidTr="0069259F">
        <w:tc>
          <w:tcPr>
            <w:tcW w:w="713" w:type="dxa"/>
            <w:tcBorders>
              <w:top w:val="single" w:sz="6" w:space="0" w:color="auto"/>
              <w:bottom w:val="single" w:sz="6" w:space="0" w:color="auto"/>
            </w:tcBorders>
            <w:shd w:val="clear" w:color="auto" w:fill="auto"/>
          </w:tcPr>
          <w:p w14:paraId="455B0FD2" w14:textId="77777777" w:rsidR="00F85C99" w:rsidRPr="002F6A28" w:rsidRDefault="000B4C37"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517AC8E0" w14:textId="77777777" w:rsidR="00072B36" w:rsidRPr="002F6A28" w:rsidRDefault="000B4C3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E790E31" w14:textId="77777777" w:rsidR="00F85C99" w:rsidRPr="002F6A28" w:rsidRDefault="000B4C37" w:rsidP="009E75ED">
            <w:pPr>
              <w:spacing w:before="120" w:after="120"/>
            </w:pPr>
            <w:bookmarkStart w:id="30" w:name="sps9a"/>
            <w:r w:rsidRPr="002F6A28">
              <w:t>Laws of Ukraine "On Basic Principles and Requirements for Food Safety and Quality", "On Consumer Information on Food Products", "On State Control over Compliance with Legislation on Food, Feed, Animal By-Products, Animal Health and Welfare", "On Milk and Dairy Products" (available in Ukrainian)</w:t>
            </w:r>
          </w:p>
          <w:p w14:paraId="35225F51" w14:textId="77777777" w:rsidR="00F85C99" w:rsidRPr="002F6A28" w:rsidRDefault="000B4C37" w:rsidP="009E75ED">
            <w:pPr>
              <w:spacing w:before="120" w:after="120"/>
            </w:pPr>
            <w:r w:rsidRPr="002F6A28">
              <w:t>Council Directive 2001/114/EC of 20 December 2001 relating to certain partly or wholly dehydrated preserved milk for human consumption (available in English)</w:t>
            </w:r>
            <w:bookmarkEnd w:id="30"/>
          </w:p>
        </w:tc>
      </w:tr>
      <w:tr w:rsidR="00481437" w14:paraId="787A9DEE" w14:textId="77777777" w:rsidTr="00AE6CC8">
        <w:trPr>
          <w:cantSplit/>
        </w:trPr>
        <w:tc>
          <w:tcPr>
            <w:tcW w:w="713" w:type="dxa"/>
            <w:tcBorders>
              <w:top w:val="single" w:sz="6" w:space="0" w:color="auto"/>
              <w:bottom w:val="single" w:sz="6" w:space="0" w:color="auto"/>
            </w:tcBorders>
            <w:shd w:val="clear" w:color="auto" w:fill="auto"/>
          </w:tcPr>
          <w:p w14:paraId="22EC75F6" w14:textId="77777777" w:rsidR="00EE3A11" w:rsidRPr="002F6A28" w:rsidRDefault="000B4C3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4762BC5" w14:textId="77777777" w:rsidR="00EE3A11" w:rsidRPr="002F6A28" w:rsidRDefault="000B4C3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47A0766" w14:textId="77777777" w:rsidR="00EE3A11" w:rsidRPr="002F6A28" w:rsidRDefault="000B4C3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The Order will enter into force on the date of its official publication and will be enacted three years after its entry into force.</w:t>
            </w:r>
            <w:bookmarkEnd w:id="36"/>
          </w:p>
        </w:tc>
      </w:tr>
      <w:tr w:rsidR="00481437" w14:paraId="59B0ADC1" w14:textId="77777777" w:rsidTr="0069259F">
        <w:tc>
          <w:tcPr>
            <w:tcW w:w="713" w:type="dxa"/>
            <w:tcBorders>
              <w:top w:val="single" w:sz="6" w:space="0" w:color="auto"/>
              <w:bottom w:val="single" w:sz="6" w:space="0" w:color="auto"/>
            </w:tcBorders>
            <w:shd w:val="clear" w:color="auto" w:fill="auto"/>
          </w:tcPr>
          <w:p w14:paraId="1309B76A" w14:textId="77777777" w:rsidR="00F85C99" w:rsidRPr="002F6A28" w:rsidRDefault="000B4C3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6CE0C09" w14:textId="77777777" w:rsidR="00F85C99" w:rsidRPr="002F6A28" w:rsidRDefault="000B4C3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481437" w14:paraId="7E6F6A40" w14:textId="77777777" w:rsidTr="0069259F">
        <w:tc>
          <w:tcPr>
            <w:tcW w:w="713" w:type="dxa"/>
            <w:tcBorders>
              <w:top w:val="single" w:sz="6" w:space="0" w:color="auto"/>
            </w:tcBorders>
            <w:shd w:val="clear" w:color="auto" w:fill="auto"/>
          </w:tcPr>
          <w:p w14:paraId="6A06A1F2" w14:textId="77777777" w:rsidR="00F85C99" w:rsidRPr="002F6A28" w:rsidRDefault="000B4C3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B7FC324" w14:textId="77777777" w:rsidR="00F85C99" w:rsidRPr="002F6A28" w:rsidRDefault="000B4C3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F6E0A15" w14:textId="77777777" w:rsidR="00EE3A11" w:rsidRPr="00A12DDE" w:rsidRDefault="000B4C37" w:rsidP="00B16145">
            <w:pPr>
              <w:keepNext/>
              <w:keepLines/>
              <w:rPr>
                <w:bCs/>
              </w:rPr>
            </w:pPr>
            <w:r w:rsidRPr="00A12DDE">
              <w:rPr>
                <w:bCs/>
              </w:rPr>
              <w:t>Ministry of Economy of Ukraine</w:t>
            </w:r>
          </w:p>
          <w:p w14:paraId="0B857E7B" w14:textId="77777777" w:rsidR="00EE3A11" w:rsidRPr="00A12DDE" w:rsidRDefault="000B4C37" w:rsidP="00B16145">
            <w:pPr>
              <w:keepNext/>
              <w:keepLines/>
              <w:rPr>
                <w:bCs/>
              </w:rPr>
            </w:pPr>
            <w:r w:rsidRPr="00A12DDE">
              <w:rPr>
                <w:bCs/>
              </w:rPr>
              <w:t>Department for Trade Agreements and Export Development</w:t>
            </w:r>
          </w:p>
          <w:p w14:paraId="1B51E6AA" w14:textId="77777777" w:rsidR="00EE3A11" w:rsidRPr="00A12DDE" w:rsidRDefault="000B4C37" w:rsidP="00B16145">
            <w:pPr>
              <w:keepNext/>
              <w:keepLines/>
              <w:rPr>
                <w:bCs/>
              </w:rPr>
            </w:pPr>
            <w:r w:rsidRPr="00A12DDE">
              <w:rPr>
                <w:bCs/>
              </w:rPr>
              <w:t>12/2 Hrushevskoho Str.</w:t>
            </w:r>
          </w:p>
          <w:p w14:paraId="300AC127" w14:textId="77777777" w:rsidR="00EE3A11" w:rsidRPr="00A12DDE" w:rsidRDefault="000B4C37" w:rsidP="00B16145">
            <w:pPr>
              <w:keepNext/>
              <w:keepLines/>
              <w:rPr>
                <w:bCs/>
              </w:rPr>
            </w:pPr>
            <w:r w:rsidRPr="00A12DDE">
              <w:rPr>
                <w:bCs/>
              </w:rPr>
              <w:t>Tel: +(38 044) 596 6839</w:t>
            </w:r>
          </w:p>
          <w:p w14:paraId="27A0D441" w14:textId="77777777" w:rsidR="00EE3A11" w:rsidRPr="00A12DDE" w:rsidRDefault="000B4C37" w:rsidP="00B16145">
            <w:pPr>
              <w:keepNext/>
              <w:keepLines/>
              <w:rPr>
                <w:bCs/>
              </w:rPr>
            </w:pPr>
            <w:r w:rsidRPr="00A12DDE">
              <w:rPr>
                <w:bCs/>
              </w:rPr>
              <w:t>Fax: +(38 044) 596 6839</w:t>
            </w:r>
          </w:p>
          <w:p w14:paraId="5FFB8858" w14:textId="77777777" w:rsidR="00EE3A11" w:rsidRPr="00A12DDE" w:rsidRDefault="000B4C37" w:rsidP="00B16145">
            <w:pPr>
              <w:keepNext/>
              <w:keepLines/>
              <w:rPr>
                <w:bCs/>
              </w:rPr>
            </w:pPr>
            <w:r w:rsidRPr="00A12DDE">
              <w:rPr>
                <w:bCs/>
              </w:rPr>
              <w:t xml:space="preserve">Email: </w:t>
            </w:r>
            <w:hyperlink r:id="rId8" w:history="1">
              <w:r w:rsidRPr="00A12DDE">
                <w:rPr>
                  <w:bCs/>
                  <w:color w:val="0000FF"/>
                  <w:u w:val="single"/>
                </w:rPr>
                <w:t>ep@me.gov.ua</w:t>
              </w:r>
            </w:hyperlink>
          </w:p>
          <w:p w14:paraId="4FAA83CA" w14:textId="77777777" w:rsidR="00EE3A11" w:rsidRPr="00A12DDE" w:rsidRDefault="000B4C37" w:rsidP="00B16145">
            <w:pPr>
              <w:keepNext/>
              <w:keepLines/>
              <w:rPr>
                <w:bCs/>
              </w:rPr>
            </w:pPr>
            <w:r w:rsidRPr="00A12DDE">
              <w:rPr>
                <w:bCs/>
              </w:rPr>
              <w:t xml:space="preserve">Website: </w:t>
            </w:r>
            <w:hyperlink r:id="rId9" w:tgtFrame="_blank" w:history="1">
              <w:r w:rsidRPr="00A12DDE">
                <w:rPr>
                  <w:bCs/>
                  <w:color w:val="0000FF"/>
                  <w:u w:val="single"/>
                </w:rPr>
                <w:t>https://www.me.gov.ua</w:t>
              </w:r>
            </w:hyperlink>
          </w:p>
          <w:p w14:paraId="5B8EC4D5" w14:textId="77777777" w:rsidR="00EE3A11" w:rsidRPr="00A12DDE" w:rsidRDefault="00347493" w:rsidP="00B16145">
            <w:pPr>
              <w:keepNext/>
              <w:keepLines/>
              <w:pBdr>
                <w:top w:val="none" w:sz="0" w:space="4" w:color="auto"/>
                <w:bottom w:val="none" w:sz="0" w:space="4" w:color="auto"/>
              </w:pBdr>
              <w:rPr>
                <w:bCs/>
              </w:rPr>
            </w:pPr>
            <w:hyperlink r:id="rId10" w:tgtFrame="_blank" w:history="1">
              <w:r w:rsidR="000B4C37" w:rsidRPr="00A12DDE">
                <w:rPr>
                  <w:bCs/>
                  <w:color w:val="0000FF"/>
                  <w:u w:val="single"/>
                </w:rPr>
                <w:t>https://minagro.gov.ua/npa/pro-zatverdzhennya-vimog-do-deyakih-vidiv-chastkovo-abo-povnistyu-znevodnenogo-konservovanogo-moloka-priznachenogo-dlya-spozhivannya-lyudinoyu</w:t>
              </w:r>
            </w:hyperlink>
          </w:p>
          <w:p w14:paraId="0F22012A" w14:textId="77777777" w:rsidR="00EE3A11" w:rsidRPr="00A12DDE" w:rsidRDefault="00347493" w:rsidP="00B16145">
            <w:pPr>
              <w:keepNext/>
              <w:keepLines/>
              <w:rPr>
                <w:bCs/>
              </w:rPr>
            </w:pPr>
            <w:hyperlink r:id="rId11" w:tgtFrame="_blank" w:history="1">
              <w:r w:rsidR="000B4C37" w:rsidRPr="00A12DDE">
                <w:rPr>
                  <w:bCs/>
                  <w:color w:val="0000FF"/>
                  <w:u w:val="single"/>
                </w:rPr>
                <w:t>https://members.wto.org/crnattachments/2023/TBT/UKR/23_11229_00_x.pdf</w:t>
              </w:r>
            </w:hyperlink>
          </w:p>
          <w:p w14:paraId="26935D4F" w14:textId="77777777" w:rsidR="00EE3A11" w:rsidRPr="00A12DDE" w:rsidRDefault="00347493" w:rsidP="00B16145">
            <w:pPr>
              <w:keepNext/>
              <w:keepLines/>
              <w:spacing w:after="120"/>
              <w:rPr>
                <w:bCs/>
              </w:rPr>
            </w:pPr>
            <w:hyperlink r:id="rId12" w:tgtFrame="_blank" w:history="1">
              <w:r w:rsidR="000B4C37" w:rsidRPr="00A12DDE">
                <w:rPr>
                  <w:bCs/>
                  <w:color w:val="0000FF"/>
                  <w:u w:val="single"/>
                </w:rPr>
                <w:t>https://members.wto.org/crnattachments/2023/TBT/UKR/23_11229_01_x.pdf</w:t>
              </w:r>
            </w:hyperlink>
            <w:bookmarkEnd w:id="42"/>
          </w:p>
        </w:tc>
      </w:tr>
    </w:tbl>
    <w:p w14:paraId="134C0F31"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753A" w14:textId="77777777" w:rsidR="00C26E74" w:rsidRDefault="000B4C37">
      <w:r>
        <w:separator/>
      </w:r>
    </w:p>
  </w:endnote>
  <w:endnote w:type="continuationSeparator" w:id="0">
    <w:p w14:paraId="381D05EC" w14:textId="77777777" w:rsidR="00C26E74" w:rsidRDefault="000B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4A6D" w14:textId="77777777" w:rsidR="009239F7" w:rsidRPr="002F6A28" w:rsidRDefault="000B4C3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E55D" w14:textId="77777777" w:rsidR="009239F7" w:rsidRPr="002F6A28" w:rsidRDefault="000B4C3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B08A" w14:textId="77777777" w:rsidR="00EE3A11" w:rsidRPr="002F6A28" w:rsidRDefault="000B4C3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41AC" w14:textId="77777777" w:rsidR="00C26E74" w:rsidRDefault="000B4C37">
      <w:r>
        <w:separator/>
      </w:r>
    </w:p>
  </w:footnote>
  <w:footnote w:type="continuationSeparator" w:id="0">
    <w:p w14:paraId="42B82141" w14:textId="77777777" w:rsidR="00C26E74" w:rsidRDefault="000B4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CE86" w14:textId="77777777" w:rsidR="009239F7" w:rsidRPr="002F6A28" w:rsidRDefault="000B4C37" w:rsidP="009239F7">
    <w:pPr>
      <w:pStyle w:val="Header"/>
      <w:pBdr>
        <w:bottom w:val="single" w:sz="4" w:space="1" w:color="auto"/>
      </w:pBdr>
      <w:tabs>
        <w:tab w:val="clear" w:pos="4513"/>
        <w:tab w:val="clear" w:pos="9027"/>
      </w:tabs>
      <w:jc w:val="center"/>
    </w:pPr>
    <w:r w:rsidRPr="002F6A28">
      <w:t>tbtSymbol</w:t>
    </w:r>
  </w:p>
  <w:p w14:paraId="3442CAAA" w14:textId="77777777" w:rsidR="009239F7" w:rsidRPr="002F6A28" w:rsidRDefault="009239F7" w:rsidP="009239F7">
    <w:pPr>
      <w:pStyle w:val="Header"/>
      <w:pBdr>
        <w:bottom w:val="single" w:sz="4" w:space="1" w:color="auto"/>
      </w:pBdr>
      <w:tabs>
        <w:tab w:val="clear" w:pos="4513"/>
        <w:tab w:val="clear" w:pos="9027"/>
      </w:tabs>
      <w:jc w:val="center"/>
    </w:pPr>
  </w:p>
  <w:p w14:paraId="0165A963" w14:textId="77777777" w:rsidR="009239F7" w:rsidRPr="002F6A28" w:rsidRDefault="000B4C3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41FF55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4A0B" w14:textId="77777777" w:rsidR="009239F7" w:rsidRPr="002F6A28" w:rsidRDefault="000B4C37" w:rsidP="009239F7">
    <w:pPr>
      <w:pStyle w:val="Header"/>
      <w:pBdr>
        <w:bottom w:val="single" w:sz="4" w:space="1" w:color="auto"/>
      </w:pBdr>
      <w:tabs>
        <w:tab w:val="clear" w:pos="4513"/>
        <w:tab w:val="clear" w:pos="9027"/>
      </w:tabs>
      <w:jc w:val="center"/>
    </w:pPr>
    <w:bookmarkStart w:id="43" w:name="spsSymbolHeader"/>
    <w:r w:rsidRPr="002F6A28">
      <w:t>G/TBT/N/UKR/265</w:t>
    </w:r>
    <w:bookmarkEnd w:id="43"/>
  </w:p>
  <w:p w14:paraId="515E3AA6" w14:textId="77777777" w:rsidR="009239F7" w:rsidRPr="002F6A28" w:rsidRDefault="009239F7" w:rsidP="009239F7">
    <w:pPr>
      <w:pStyle w:val="Header"/>
      <w:pBdr>
        <w:bottom w:val="single" w:sz="4" w:space="1" w:color="auto"/>
      </w:pBdr>
      <w:tabs>
        <w:tab w:val="clear" w:pos="4513"/>
        <w:tab w:val="clear" w:pos="9027"/>
      </w:tabs>
      <w:jc w:val="center"/>
    </w:pPr>
  </w:p>
  <w:p w14:paraId="26FCC40E" w14:textId="77777777" w:rsidR="009239F7" w:rsidRPr="002F6A28" w:rsidRDefault="000B4C3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9FA071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81437" w14:paraId="54FF178B" w14:textId="77777777" w:rsidTr="008612A9">
      <w:trPr>
        <w:trHeight w:val="240"/>
        <w:jc w:val="center"/>
      </w:trPr>
      <w:tc>
        <w:tcPr>
          <w:tcW w:w="3794" w:type="dxa"/>
          <w:shd w:val="clear" w:color="auto" w:fill="FFFFFF"/>
          <w:tcMar>
            <w:left w:w="108" w:type="dxa"/>
            <w:right w:w="108" w:type="dxa"/>
          </w:tcMar>
          <w:vAlign w:val="center"/>
        </w:tcPr>
        <w:p w14:paraId="6495237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87F4176" w14:textId="77777777" w:rsidR="00ED54E0" w:rsidRPr="009239F7" w:rsidRDefault="00ED54E0" w:rsidP="00B801E9">
          <w:pPr>
            <w:jc w:val="right"/>
            <w:rPr>
              <w:b/>
              <w:color w:val="FF0000"/>
              <w:szCs w:val="16"/>
            </w:rPr>
          </w:pPr>
        </w:p>
      </w:tc>
    </w:tr>
    <w:bookmarkEnd w:id="44"/>
    <w:tr w:rsidR="00481437" w14:paraId="757629CF" w14:textId="77777777" w:rsidTr="008612A9">
      <w:trPr>
        <w:trHeight w:val="213"/>
        <w:jc w:val="center"/>
      </w:trPr>
      <w:tc>
        <w:tcPr>
          <w:tcW w:w="3794" w:type="dxa"/>
          <w:vMerge w:val="restart"/>
          <w:shd w:val="clear" w:color="auto" w:fill="FFFFFF"/>
          <w:tcMar>
            <w:left w:w="0" w:type="dxa"/>
            <w:right w:w="0" w:type="dxa"/>
          </w:tcMar>
        </w:tcPr>
        <w:p w14:paraId="59371ADE" w14:textId="77777777" w:rsidR="00ED54E0" w:rsidRPr="009239F7" w:rsidRDefault="000B4C37" w:rsidP="00B801E9">
          <w:pPr>
            <w:jc w:val="left"/>
          </w:pPr>
          <w:r>
            <w:rPr>
              <w:noProof/>
              <w:lang w:eastAsia="en-GB"/>
            </w:rPr>
            <w:drawing>
              <wp:inline distT="0" distB="0" distL="0" distR="0" wp14:anchorId="73DE17CE" wp14:editId="2A443CB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853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0E9BA7" w14:textId="77777777" w:rsidR="00ED54E0" w:rsidRPr="009239F7" w:rsidRDefault="00ED54E0" w:rsidP="00B801E9">
          <w:pPr>
            <w:jc w:val="right"/>
            <w:rPr>
              <w:b/>
              <w:szCs w:val="16"/>
            </w:rPr>
          </w:pPr>
        </w:p>
      </w:tc>
    </w:tr>
    <w:tr w:rsidR="00481437" w14:paraId="3C1DA979" w14:textId="77777777" w:rsidTr="008612A9">
      <w:trPr>
        <w:trHeight w:val="868"/>
        <w:jc w:val="center"/>
      </w:trPr>
      <w:tc>
        <w:tcPr>
          <w:tcW w:w="3794" w:type="dxa"/>
          <w:vMerge/>
          <w:shd w:val="clear" w:color="auto" w:fill="FFFFFF"/>
          <w:tcMar>
            <w:left w:w="108" w:type="dxa"/>
            <w:right w:w="108" w:type="dxa"/>
          </w:tcMar>
        </w:tcPr>
        <w:p w14:paraId="512EE9B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FC96468" w14:textId="77777777" w:rsidR="009239F7" w:rsidRPr="002F6A28" w:rsidRDefault="000B4C37" w:rsidP="00B801E9">
          <w:pPr>
            <w:jc w:val="right"/>
            <w:rPr>
              <w:b/>
              <w:szCs w:val="16"/>
            </w:rPr>
          </w:pPr>
          <w:bookmarkStart w:id="45" w:name="bmkSymbols"/>
          <w:r w:rsidRPr="002F6A28">
            <w:rPr>
              <w:b/>
              <w:szCs w:val="16"/>
            </w:rPr>
            <w:t>G/TBT/N/UKR/265</w:t>
          </w:r>
          <w:bookmarkEnd w:id="45"/>
        </w:p>
      </w:tc>
    </w:tr>
    <w:tr w:rsidR="00481437" w14:paraId="7499EEF0" w14:textId="77777777" w:rsidTr="008612A9">
      <w:trPr>
        <w:trHeight w:val="240"/>
        <w:jc w:val="center"/>
      </w:trPr>
      <w:tc>
        <w:tcPr>
          <w:tcW w:w="3794" w:type="dxa"/>
          <w:vMerge/>
          <w:shd w:val="clear" w:color="auto" w:fill="FFFFFF"/>
          <w:tcMar>
            <w:left w:w="108" w:type="dxa"/>
            <w:right w:w="108" w:type="dxa"/>
          </w:tcMar>
          <w:vAlign w:val="center"/>
        </w:tcPr>
        <w:p w14:paraId="58FB4991" w14:textId="77777777" w:rsidR="00ED54E0" w:rsidRPr="009239F7" w:rsidRDefault="00ED54E0" w:rsidP="00B801E9"/>
      </w:tc>
      <w:tc>
        <w:tcPr>
          <w:tcW w:w="5448" w:type="dxa"/>
          <w:gridSpan w:val="2"/>
          <w:shd w:val="clear" w:color="auto" w:fill="FFFFFF"/>
          <w:tcMar>
            <w:left w:w="108" w:type="dxa"/>
            <w:right w:w="108" w:type="dxa"/>
          </w:tcMar>
          <w:vAlign w:val="center"/>
        </w:tcPr>
        <w:p w14:paraId="3B422BDF" w14:textId="22115D71" w:rsidR="00ED54E0" w:rsidRPr="009239F7" w:rsidRDefault="000B4C37" w:rsidP="00B801E9">
          <w:pPr>
            <w:jc w:val="right"/>
            <w:rPr>
              <w:szCs w:val="16"/>
            </w:rPr>
          </w:pPr>
          <w:bookmarkStart w:id="46" w:name="spsDateDistribution"/>
          <w:bookmarkStart w:id="47" w:name="bmkDate"/>
          <w:bookmarkEnd w:id="46"/>
          <w:bookmarkEnd w:id="47"/>
          <w:r>
            <w:rPr>
              <w:szCs w:val="16"/>
            </w:rPr>
            <w:t>24 July 2023</w:t>
          </w:r>
        </w:p>
      </w:tc>
    </w:tr>
    <w:tr w:rsidR="00481437" w14:paraId="44031C9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7060BA" w14:textId="33493A15" w:rsidR="00ED54E0" w:rsidRPr="009239F7" w:rsidRDefault="000B4C37"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347493">
            <w:rPr>
              <w:color w:val="FF0000"/>
              <w:szCs w:val="16"/>
            </w:rPr>
            <w:t>5027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23B9D03" w14:textId="77777777" w:rsidR="00ED54E0" w:rsidRPr="009239F7" w:rsidRDefault="000B4C3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81437" w14:paraId="68F0A66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6D6012" w14:textId="77777777" w:rsidR="00ED54E0" w:rsidRPr="009239F7" w:rsidRDefault="000B4C3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D0B6362" w14:textId="77777777" w:rsidR="00ED54E0" w:rsidRPr="002F6A28" w:rsidRDefault="000B4C3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32D9F4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C80746C">
      <w:start w:val="1"/>
      <w:numFmt w:val="decimal"/>
      <w:pStyle w:val="SummaryText"/>
      <w:lvlText w:val="%1."/>
      <w:lvlJc w:val="left"/>
      <w:pPr>
        <w:ind w:left="360" w:hanging="360"/>
      </w:pPr>
    </w:lvl>
    <w:lvl w:ilvl="1" w:tplc="E0780E6A" w:tentative="1">
      <w:start w:val="1"/>
      <w:numFmt w:val="lowerLetter"/>
      <w:lvlText w:val="%2."/>
      <w:lvlJc w:val="left"/>
      <w:pPr>
        <w:ind w:left="1080" w:hanging="360"/>
      </w:pPr>
    </w:lvl>
    <w:lvl w:ilvl="2" w:tplc="74263300" w:tentative="1">
      <w:start w:val="1"/>
      <w:numFmt w:val="lowerRoman"/>
      <w:lvlText w:val="%3."/>
      <w:lvlJc w:val="right"/>
      <w:pPr>
        <w:ind w:left="1800" w:hanging="180"/>
      </w:pPr>
    </w:lvl>
    <w:lvl w:ilvl="3" w:tplc="DBB6780C" w:tentative="1">
      <w:start w:val="1"/>
      <w:numFmt w:val="decimal"/>
      <w:lvlText w:val="%4."/>
      <w:lvlJc w:val="left"/>
      <w:pPr>
        <w:ind w:left="2520" w:hanging="360"/>
      </w:pPr>
    </w:lvl>
    <w:lvl w:ilvl="4" w:tplc="F7AADFFE" w:tentative="1">
      <w:start w:val="1"/>
      <w:numFmt w:val="lowerLetter"/>
      <w:lvlText w:val="%5."/>
      <w:lvlJc w:val="left"/>
      <w:pPr>
        <w:ind w:left="3240" w:hanging="360"/>
      </w:pPr>
    </w:lvl>
    <w:lvl w:ilvl="5" w:tplc="D794DA48" w:tentative="1">
      <w:start w:val="1"/>
      <w:numFmt w:val="lowerRoman"/>
      <w:lvlText w:val="%6."/>
      <w:lvlJc w:val="right"/>
      <w:pPr>
        <w:ind w:left="3960" w:hanging="180"/>
      </w:pPr>
    </w:lvl>
    <w:lvl w:ilvl="6" w:tplc="A48E6B80" w:tentative="1">
      <w:start w:val="1"/>
      <w:numFmt w:val="decimal"/>
      <w:lvlText w:val="%7."/>
      <w:lvlJc w:val="left"/>
      <w:pPr>
        <w:ind w:left="4680" w:hanging="360"/>
      </w:pPr>
    </w:lvl>
    <w:lvl w:ilvl="7" w:tplc="7F88184A" w:tentative="1">
      <w:start w:val="1"/>
      <w:numFmt w:val="lowerLetter"/>
      <w:lvlText w:val="%8."/>
      <w:lvlJc w:val="left"/>
      <w:pPr>
        <w:ind w:left="5400" w:hanging="360"/>
      </w:pPr>
    </w:lvl>
    <w:lvl w:ilvl="8" w:tplc="5316E340" w:tentative="1">
      <w:start w:val="1"/>
      <w:numFmt w:val="lowerRoman"/>
      <w:lvlText w:val="%9."/>
      <w:lvlJc w:val="right"/>
      <w:pPr>
        <w:ind w:left="6120" w:hanging="180"/>
      </w:pPr>
    </w:lvl>
  </w:abstractNum>
  <w:num w:numId="1" w16cid:durableId="1517647020">
    <w:abstractNumId w:val="9"/>
  </w:num>
  <w:num w:numId="2" w16cid:durableId="1513060625">
    <w:abstractNumId w:val="7"/>
  </w:num>
  <w:num w:numId="3" w16cid:durableId="929504495">
    <w:abstractNumId w:val="6"/>
  </w:num>
  <w:num w:numId="4" w16cid:durableId="151796684">
    <w:abstractNumId w:val="5"/>
  </w:num>
  <w:num w:numId="5" w16cid:durableId="2094739796">
    <w:abstractNumId w:val="4"/>
  </w:num>
  <w:num w:numId="6" w16cid:durableId="1385641434">
    <w:abstractNumId w:val="12"/>
  </w:num>
  <w:num w:numId="7" w16cid:durableId="1222130943">
    <w:abstractNumId w:val="11"/>
  </w:num>
  <w:num w:numId="8" w16cid:durableId="1514956232">
    <w:abstractNumId w:val="10"/>
  </w:num>
  <w:num w:numId="9" w16cid:durableId="510918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5463969">
    <w:abstractNumId w:val="13"/>
  </w:num>
  <w:num w:numId="11" w16cid:durableId="182012021">
    <w:abstractNumId w:val="8"/>
  </w:num>
  <w:num w:numId="12" w16cid:durableId="1247619343">
    <w:abstractNumId w:val="3"/>
  </w:num>
  <w:num w:numId="13" w16cid:durableId="1516503964">
    <w:abstractNumId w:val="2"/>
  </w:num>
  <w:num w:numId="14" w16cid:durableId="1833176864">
    <w:abstractNumId w:val="1"/>
  </w:num>
  <w:num w:numId="15" w16cid:durableId="183232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B4C37"/>
    <w:rsid w:val="000E1CF4"/>
    <w:rsid w:val="0011356B"/>
    <w:rsid w:val="001157E9"/>
    <w:rsid w:val="001206E6"/>
    <w:rsid w:val="00125032"/>
    <w:rsid w:val="0013337F"/>
    <w:rsid w:val="00155128"/>
    <w:rsid w:val="001621F4"/>
    <w:rsid w:val="00182B84"/>
    <w:rsid w:val="0018545B"/>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47493"/>
    <w:rsid w:val="003531C5"/>
    <w:rsid w:val="003572B4"/>
    <w:rsid w:val="003723A9"/>
    <w:rsid w:val="00381B96"/>
    <w:rsid w:val="00383F7A"/>
    <w:rsid w:val="00396AF4"/>
    <w:rsid w:val="003B2BBF"/>
    <w:rsid w:val="003B40C7"/>
    <w:rsid w:val="0041584A"/>
    <w:rsid w:val="004423A4"/>
    <w:rsid w:val="00467032"/>
    <w:rsid w:val="0046754A"/>
    <w:rsid w:val="00473B57"/>
    <w:rsid w:val="0048143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26E7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1EC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F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p@me.gov.u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mbers.wto.org/crnattachments/2023/TBT/UKR/23_11229_01_x.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3/TBT/UKR/23_11229_00_x.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inagro.gov.ua/npa/pro-zatverdzhennya-vimog-do-deyakih-vidiv-chastkovo-abo-povnistyu-znevodnenogo-konservovanogo-moloka-priznachenogo-dlya-spozhivannya-lyudinoy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gov.u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dce312c9-2264-4ac8-925f-c9286eed2d8d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B69E711-9BC7-4516-9683-3CF2BF94D1A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582</Words>
  <Characters>3508</Characters>
  <Application>Microsoft Office Word</Application>
  <DocSecurity>0</DocSecurity>
  <Lines>75</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2023-07-24T07:20:00Z</dcterms:created>
  <dcterms:modified xsi:type="dcterms:W3CDTF">2023-07-24T07:44:00Z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dce312c9-2264-4ac8-925f-c9286eed2d8d</vt:lpwstr>
  </property>
  <property fmtid="{D5CDD505-2E9C-101B-9397-08002B2CF9AE}" pid="4" name="WTOCLASSIFICATION">
    <vt:lpwstr>WTO OFFICIAL</vt:lpwstr>
  </property>
</Properties>
</file>